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B3" w:rsidRPr="00A649B3" w:rsidRDefault="00A649B3" w:rsidP="00A649B3">
      <w:pPr>
        <w:spacing w:after="200" w:line="276" w:lineRule="auto"/>
        <w:ind w:left="4956" w:firstLine="708"/>
        <w:jc w:val="right"/>
        <w:rPr>
          <w:rFonts w:eastAsia="Calibri"/>
          <w:lang w:eastAsia="en-US"/>
        </w:rPr>
      </w:pPr>
      <w:r w:rsidRPr="00A649B3">
        <w:rPr>
          <w:rFonts w:eastAsia="Calibri"/>
          <w:lang w:eastAsia="en-US"/>
        </w:rPr>
        <w:t>Sopot, dnia 13 lutego 2020 roku</w:t>
      </w:r>
    </w:p>
    <w:p w:rsid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Default="00A649B3" w:rsidP="00A649B3">
      <w:pPr>
        <w:spacing w:line="276" w:lineRule="auto"/>
        <w:jc w:val="center"/>
        <w:rPr>
          <w:b/>
        </w:rPr>
      </w:pPr>
      <w:r w:rsidRPr="00A649B3">
        <w:rPr>
          <w:b/>
        </w:rPr>
        <w:t>INFORMACJA – REKRUTACJA DO SOPOCKICH PRZEDSZ</w:t>
      </w:r>
      <w:r w:rsidR="000A782E">
        <w:rPr>
          <w:b/>
        </w:rPr>
        <w:t>KOLI I SZKÓŁ PODSTAWOWYCH – 2020/2021</w:t>
      </w:r>
    </w:p>
    <w:p w:rsidR="00A649B3" w:rsidRPr="00A649B3" w:rsidRDefault="00A649B3" w:rsidP="00A649B3">
      <w:pPr>
        <w:spacing w:line="276" w:lineRule="auto"/>
        <w:jc w:val="center"/>
        <w:rPr>
          <w:b/>
        </w:rPr>
      </w:pPr>
    </w:p>
    <w:p w:rsidR="00A649B3" w:rsidRPr="00A649B3" w:rsidRDefault="00A649B3" w:rsidP="00A649B3">
      <w:pPr>
        <w:spacing w:line="276" w:lineRule="auto"/>
        <w:jc w:val="both"/>
        <w:rPr>
          <w:b/>
        </w:rPr>
      </w:pPr>
      <w:bookmarkStart w:id="0" w:name="_GoBack"/>
      <w:bookmarkEnd w:id="0"/>
    </w:p>
    <w:p w:rsidR="00A649B3" w:rsidRPr="00A649B3" w:rsidRDefault="00A649B3" w:rsidP="00A649B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 xml:space="preserve">1. Wniosek o przyjęcie dziecka na wolne miejsca do wybranego przedszkola należy składać w terminie </w:t>
      </w:r>
      <w:r w:rsidRPr="00A649B3">
        <w:rPr>
          <w:rFonts w:ascii="Times New Roman" w:hAnsi="Times New Roman" w:cs="Times New Roman"/>
          <w:b/>
          <w:sz w:val="24"/>
          <w:szCs w:val="24"/>
        </w:rPr>
        <w:t>od 2 marca do 31 marca br. (do godz. 15.00)</w:t>
      </w:r>
      <w:r w:rsidR="003B3199">
        <w:rPr>
          <w:rFonts w:ascii="Times New Roman" w:hAnsi="Times New Roman" w:cs="Times New Roman"/>
          <w:b/>
          <w:sz w:val="24"/>
          <w:szCs w:val="24"/>
        </w:rPr>
        <w:t>.</w:t>
      </w:r>
      <w:r w:rsidRPr="00A6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9B3">
        <w:rPr>
          <w:rFonts w:ascii="Times New Roman" w:hAnsi="Times New Roman" w:cs="Times New Roman"/>
          <w:sz w:val="24"/>
          <w:szCs w:val="24"/>
        </w:rPr>
        <w:t xml:space="preserve">Ogłoszenie wyników rekrutacji nastąpi </w:t>
      </w:r>
      <w:r w:rsidRPr="00A649B3">
        <w:rPr>
          <w:rFonts w:ascii="Times New Roman" w:hAnsi="Times New Roman" w:cs="Times New Roman"/>
          <w:b/>
          <w:sz w:val="24"/>
          <w:szCs w:val="24"/>
        </w:rPr>
        <w:t>24 kwietnia br. o godz. 12.00</w:t>
      </w:r>
      <w:r w:rsidRPr="00A649B3">
        <w:rPr>
          <w:rFonts w:ascii="Times New Roman" w:hAnsi="Times New Roman" w:cs="Times New Roman"/>
          <w:sz w:val="24"/>
          <w:szCs w:val="24"/>
        </w:rPr>
        <w:t>. Szczegółowy harmonogram czynności w postępowaniu rekrutacyjnym przedstawia się następująco:</w:t>
      </w:r>
    </w:p>
    <w:tbl>
      <w:tblPr>
        <w:tblStyle w:val="Tabela-Siatka"/>
        <w:tblpPr w:leftFromText="141" w:rightFromText="141" w:vertAnchor="text" w:horzAnchor="margin" w:tblpXSpec="right" w:tblpY="167"/>
        <w:tblW w:w="9464" w:type="dxa"/>
        <w:tblLook w:val="04A0" w:firstRow="1" w:lastRow="0" w:firstColumn="1" w:lastColumn="0" w:noHBand="0" w:noVBand="1"/>
      </w:tblPr>
      <w:tblGrid>
        <w:gridCol w:w="570"/>
        <w:gridCol w:w="4367"/>
        <w:gridCol w:w="2266"/>
        <w:gridCol w:w="2261"/>
      </w:tblGrid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Lp.</w:t>
            </w:r>
          </w:p>
        </w:tc>
        <w:tc>
          <w:tcPr>
            <w:tcW w:w="4377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 xml:space="preserve">                 Rodzaj czynności</w:t>
            </w: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Termin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w postępowaniu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rekrutacyjnym</w:t>
            </w:r>
          </w:p>
        </w:tc>
        <w:tc>
          <w:tcPr>
            <w:tcW w:w="2263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Termin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w postępowaniu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uzupełniającym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A649B3">
              <w:rPr>
                <w:i/>
              </w:rPr>
              <w:t>1</w:t>
            </w:r>
          </w:p>
        </w:tc>
        <w:tc>
          <w:tcPr>
            <w:tcW w:w="4377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A649B3">
              <w:rPr>
                <w:i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A649B3">
              <w:rPr>
                <w:i/>
              </w:rPr>
              <w:t>3</w:t>
            </w:r>
          </w:p>
        </w:tc>
        <w:tc>
          <w:tcPr>
            <w:tcW w:w="2263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A649B3">
              <w:rPr>
                <w:i/>
              </w:rPr>
              <w:t>4</w:t>
            </w:r>
          </w:p>
        </w:tc>
      </w:tr>
      <w:tr w:rsidR="00A649B3" w:rsidRPr="00A649B3" w:rsidTr="00D524AD">
        <w:trPr>
          <w:trHeight w:val="1522"/>
        </w:trPr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rPr>
                <w:b/>
              </w:rPr>
              <w:t xml:space="preserve"> </w:t>
            </w:r>
            <w:r w:rsidRPr="00A649B3">
              <w:t xml:space="preserve"> 1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rPr>
                <w:b/>
              </w:rPr>
              <w:t xml:space="preserve"> </w:t>
            </w:r>
          </w:p>
        </w:tc>
        <w:tc>
          <w:tcPr>
            <w:tcW w:w="4377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Złożenie wniosku o przyjęcie do przedszkola wraz z dokumentami potwierdzającymi spełnianie przez kandydata warunków lub</w:t>
            </w:r>
            <w:r>
              <w:t xml:space="preserve"> </w:t>
            </w:r>
            <w:r w:rsidRPr="00A649B3">
              <w:t>kryteriów branych pod uwagę w postępowaniu rekrutacyjnym</w:t>
            </w: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od 2 marca 2020 r. 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do 31 marca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do godz. 15.00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3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od 27 kwietnia 2020 r.</w:t>
            </w:r>
            <w:r>
              <w:t xml:space="preserve"> </w:t>
            </w:r>
            <w:r w:rsidRPr="00A649B3">
              <w:t>do 8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do godz. 15.00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3</w:t>
            </w:r>
          </w:p>
        </w:tc>
        <w:tc>
          <w:tcPr>
            <w:tcW w:w="4377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Podanie do publicznej wiadomości przez komisję rekrutacyjną listy kandydatów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zakwalifikowanych  i kandydatów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niezakwalifikowanych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  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10 kwietnia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 o godz. 12.00</w:t>
            </w:r>
          </w:p>
        </w:tc>
        <w:tc>
          <w:tcPr>
            <w:tcW w:w="2263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22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  o godz.13.00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4</w:t>
            </w:r>
          </w:p>
        </w:tc>
        <w:tc>
          <w:tcPr>
            <w:tcW w:w="4377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Podanie do publicznej wiadomości listy kandydatów przyjętych i kandydatów nieprzyjętych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24 kwietnia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o godz. 12.00</w:t>
            </w:r>
          </w:p>
        </w:tc>
        <w:tc>
          <w:tcPr>
            <w:tcW w:w="2263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29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o godz.12.00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5</w:t>
            </w:r>
          </w:p>
        </w:tc>
        <w:tc>
          <w:tcPr>
            <w:tcW w:w="4377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Podanie do publicznej wiadomości listy kandydatów przyjętych w wyniku postępowania rekrutacyjnego uzupełniającego, o ile występują jeszcze wolne miejsca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x</w:t>
            </w:r>
          </w:p>
        </w:tc>
        <w:tc>
          <w:tcPr>
            <w:tcW w:w="2263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28 sierpnia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o godz.12,00</w:t>
            </w:r>
          </w:p>
        </w:tc>
      </w:tr>
    </w:tbl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2.</w:t>
      </w:r>
      <w:r w:rsidRPr="00A649B3">
        <w:rPr>
          <w:b/>
          <w:bCs/>
        </w:rPr>
        <w:t xml:space="preserve"> </w:t>
      </w:r>
      <w:r w:rsidRPr="00A649B3">
        <w:rPr>
          <w:bCs/>
        </w:rPr>
        <w:t xml:space="preserve">W I etapie postepowania rekrutacyjnego przyjmowane jest: </w:t>
      </w: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 z rodziny wielodzietnej;</w:t>
      </w: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 z niepełnosprawnością;</w:t>
      </w: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 , którego rodzice lub rodzeństwo są osobami z niepełnosprawnością;</w:t>
      </w: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dziecko, które wychowuje tylko jeden z rodziców;</w:t>
      </w: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>- dziecko, które wychowuje się w rodzinie zastępczej.</w:t>
      </w: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649B3">
        <w:rPr>
          <w:bCs/>
        </w:rPr>
        <w:t xml:space="preserve">3. W II etapie postepowania rekrutacyjnego obowiązują następujące kryteria wraz z przyporządkowaną wartością punktową: </w:t>
      </w:r>
    </w:p>
    <w:p w:rsidR="00A649B3" w:rsidRPr="00A649B3" w:rsidRDefault="00A649B3" w:rsidP="00A649B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bela-Siatka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796"/>
        <w:gridCol w:w="425"/>
        <w:gridCol w:w="1594"/>
      </w:tblGrid>
      <w:tr w:rsidR="00A649B3" w:rsidRPr="00A649B3" w:rsidTr="00D524AD">
        <w:tc>
          <w:tcPr>
            <w:tcW w:w="400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1)</w:t>
            </w:r>
          </w:p>
        </w:tc>
        <w:tc>
          <w:tcPr>
            <w:tcW w:w="6796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kandydaci, których rodzeństwo jest już przyjęte do danego przedszkola</w:t>
            </w:r>
          </w:p>
        </w:tc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10 pkt;</w:t>
            </w:r>
          </w:p>
        </w:tc>
      </w:tr>
      <w:tr w:rsidR="00A649B3" w:rsidRPr="00A649B3" w:rsidTr="00D524AD">
        <w:tc>
          <w:tcPr>
            <w:tcW w:w="400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2)</w:t>
            </w:r>
          </w:p>
        </w:tc>
        <w:tc>
          <w:tcPr>
            <w:tcW w:w="6796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 xml:space="preserve">kandydaci, których oboje rodzice bądź prawni opiekunowie zatrudnieni są w oparciu o umowę o pracę, umowę cywilno-prawną lub prowadzą działalność gospodarczą </w:t>
            </w:r>
          </w:p>
        </w:tc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10 pkt;</w:t>
            </w:r>
          </w:p>
        </w:tc>
      </w:tr>
      <w:tr w:rsidR="00A649B3" w:rsidRPr="00A649B3" w:rsidTr="00D524AD">
        <w:tc>
          <w:tcPr>
            <w:tcW w:w="400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3)</w:t>
            </w:r>
          </w:p>
        </w:tc>
        <w:tc>
          <w:tcPr>
            <w:tcW w:w="6796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kandydaci, których rodzice bądź opiekunowie prawni albo rodzic bądź opiekun prawny rozliczają /-a podatek dochodowy od dochodów osobistych (PIT) w Urzędzie Skarbowym w Sopocie.</w:t>
            </w:r>
          </w:p>
        </w:tc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10 pkt;</w:t>
            </w:r>
          </w:p>
        </w:tc>
      </w:tr>
      <w:tr w:rsidR="00A649B3" w:rsidRPr="00A649B3" w:rsidTr="00D524AD">
        <w:tc>
          <w:tcPr>
            <w:tcW w:w="400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4)</w:t>
            </w:r>
          </w:p>
        </w:tc>
        <w:tc>
          <w:tcPr>
            <w:tcW w:w="6796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odległość od miejsca zamieszkania kandydata do publicznego przedszkola, do którego składany jest wniosek, nie przekracza 3 km</w:t>
            </w:r>
          </w:p>
        </w:tc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7 pkt;</w:t>
            </w:r>
          </w:p>
        </w:tc>
      </w:tr>
      <w:tr w:rsidR="00A649B3" w:rsidRPr="00A649B3" w:rsidTr="00D524AD">
        <w:trPr>
          <w:trHeight w:val="976"/>
        </w:trPr>
        <w:tc>
          <w:tcPr>
            <w:tcW w:w="400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5)</w:t>
            </w:r>
          </w:p>
        </w:tc>
        <w:tc>
          <w:tcPr>
            <w:tcW w:w="6796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 xml:space="preserve">dziecko posiadające na dzień rekrutacji obowiązkowe szczepienia ochronne określone  w Programie Szczepień Ochronnych lub dziecko, </w:t>
            </w:r>
          </w:p>
          <w:p w:rsidR="00A649B3" w:rsidRPr="00A649B3" w:rsidRDefault="00A649B3" w:rsidP="00A649B3">
            <w:pPr>
              <w:spacing w:line="276" w:lineRule="auto"/>
              <w:jc w:val="both"/>
              <w:rPr>
                <w:i/>
              </w:rPr>
            </w:pPr>
            <w:r w:rsidRPr="00A649B3">
              <w:t xml:space="preserve">u którego lekarskie badanie kwalifikacyjne daje podstawy do długotrwałego odroczenia obowiązkowego szczepienia ochronnego   </w:t>
            </w:r>
          </w:p>
        </w:tc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6 pkt;</w:t>
            </w:r>
          </w:p>
        </w:tc>
      </w:tr>
      <w:tr w:rsidR="00A649B3" w:rsidRPr="00A649B3" w:rsidTr="00D524AD">
        <w:tc>
          <w:tcPr>
            <w:tcW w:w="400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6)</w:t>
            </w:r>
          </w:p>
        </w:tc>
        <w:tc>
          <w:tcPr>
            <w:tcW w:w="6796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 xml:space="preserve">kandydaci, których rodzice bądź prawni opiekunowie są uczestnikami stacjonarnych studiów wyższych lub doktoranckich  </w:t>
            </w:r>
          </w:p>
        </w:tc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-</w:t>
            </w:r>
          </w:p>
        </w:tc>
        <w:tc>
          <w:tcPr>
            <w:tcW w:w="1594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</w:p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5 pkt.</w:t>
            </w:r>
          </w:p>
        </w:tc>
      </w:tr>
    </w:tbl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  <w:r w:rsidRPr="00A649B3">
        <w:t xml:space="preserve">4. Rodzice dzieci przyjętych do danego przedszkola w poprzednim  roku szkolnym składają na kolejny rok deklarację o kontynuowaniu wychowania przedszkolnego w tym przedszkolu w </w:t>
      </w:r>
      <w:r w:rsidRPr="00A649B3">
        <w:rPr>
          <w:b/>
        </w:rPr>
        <w:t>terminie 7 dni poprzedzających termin rozpoczęcia postępowania rekrutacyjnego (21-28 luty)</w:t>
      </w:r>
      <w:r w:rsidRPr="00A649B3">
        <w:t>. Szczegółowe informacje na ten temat można uzyskać ze stron internetowych poszczególnych przedszkoli.</w:t>
      </w:r>
    </w:p>
    <w:p w:rsidR="00A649B3" w:rsidRPr="00A649B3" w:rsidRDefault="00A649B3" w:rsidP="00A649B3">
      <w:pPr>
        <w:spacing w:line="276" w:lineRule="auto"/>
        <w:jc w:val="both"/>
      </w:pPr>
      <w:r w:rsidRPr="00A649B3">
        <w:t>Miasto Sopot przygotowało ok. 720 miejsc w przedszkolach, co powinno zapewnić pełną dostępność do edukacji przedszkolnej dla sopockich dzieci w wieku 3 do 6 lat.</w:t>
      </w:r>
    </w:p>
    <w:p w:rsidR="00A649B3" w:rsidRPr="00A649B3" w:rsidRDefault="00A649B3" w:rsidP="00A649B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>W okresie przerwy wakacyjnej plan pracy przedszkoli w Sopocie wstępnie  przedstawia się następująco:</w:t>
      </w:r>
    </w:p>
    <w:p w:rsidR="00A649B3" w:rsidRPr="00A649B3" w:rsidRDefault="00A649B3" w:rsidP="00A649B3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>Lipiec    – Przedszkole Nr 1, 2, 4, 8.</w:t>
      </w:r>
    </w:p>
    <w:p w:rsidR="00CF5542" w:rsidRDefault="00A649B3" w:rsidP="0089744C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>Sierpień – Przedszkole Nr 5, 10, 12.</w:t>
      </w:r>
    </w:p>
    <w:p w:rsidR="00D50742" w:rsidRPr="0089744C" w:rsidRDefault="00D50742" w:rsidP="0089744C">
      <w:pPr>
        <w:pStyle w:val="Akapitzlist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p w:rsidR="000279CB" w:rsidRPr="000279CB" w:rsidRDefault="000279CB" w:rsidP="000279CB">
      <w:pPr>
        <w:ind w:left="360"/>
        <w:jc w:val="both"/>
      </w:pPr>
    </w:p>
    <w:p w:rsidR="00A649B3" w:rsidRPr="00A649B3" w:rsidRDefault="00A649B3" w:rsidP="00A649B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9B3">
        <w:rPr>
          <w:rFonts w:ascii="Times New Roman" w:hAnsi="Times New Roman" w:cs="Times New Roman"/>
          <w:sz w:val="24"/>
          <w:szCs w:val="24"/>
        </w:rPr>
        <w:t>1. W tym roku rekrutacja do klas pierwszych przebiegać będzie wg. następującego harmonogramu:</w:t>
      </w:r>
    </w:p>
    <w:tbl>
      <w:tblPr>
        <w:tblStyle w:val="Tabela-Siatka"/>
        <w:tblpPr w:leftFromText="141" w:rightFromText="141" w:vertAnchor="text" w:horzAnchor="margin" w:tblpY="227"/>
        <w:tblW w:w="9464" w:type="dxa"/>
        <w:tblLook w:val="04A0" w:firstRow="1" w:lastRow="0" w:firstColumn="1" w:lastColumn="0" w:noHBand="0" w:noVBand="1"/>
      </w:tblPr>
      <w:tblGrid>
        <w:gridCol w:w="570"/>
        <w:gridCol w:w="4503"/>
        <w:gridCol w:w="2266"/>
        <w:gridCol w:w="2125"/>
      </w:tblGrid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Lp.</w:t>
            </w:r>
          </w:p>
        </w:tc>
        <w:tc>
          <w:tcPr>
            <w:tcW w:w="4514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 xml:space="preserve">                 Rodzaj czynności</w:t>
            </w: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Termin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w postępowaniu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rekrutacyjnym</w:t>
            </w:r>
          </w:p>
        </w:tc>
        <w:tc>
          <w:tcPr>
            <w:tcW w:w="212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Termin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w postępowaniu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rPr>
                <w:b/>
              </w:rPr>
              <w:t>uzupełniającym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A649B3">
              <w:rPr>
                <w:i/>
              </w:rPr>
              <w:t>1</w:t>
            </w:r>
          </w:p>
        </w:tc>
        <w:tc>
          <w:tcPr>
            <w:tcW w:w="4514" w:type="dxa"/>
          </w:tcPr>
          <w:p w:rsidR="00A649B3" w:rsidRPr="00A649B3" w:rsidRDefault="00A649B3" w:rsidP="004F4A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A649B3">
              <w:rPr>
                <w:i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9B3" w:rsidRPr="00A649B3" w:rsidRDefault="00A649B3" w:rsidP="004F4A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A649B3">
              <w:rPr>
                <w:i/>
              </w:rPr>
              <w:t>3</w:t>
            </w:r>
          </w:p>
        </w:tc>
        <w:tc>
          <w:tcPr>
            <w:tcW w:w="2126" w:type="dxa"/>
          </w:tcPr>
          <w:p w:rsidR="00A649B3" w:rsidRPr="00A649B3" w:rsidRDefault="00A649B3" w:rsidP="004F4A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A649B3">
              <w:rPr>
                <w:i/>
              </w:rPr>
              <w:t>4</w:t>
            </w:r>
          </w:p>
        </w:tc>
      </w:tr>
      <w:tr w:rsidR="00A649B3" w:rsidRPr="00A649B3" w:rsidTr="00D524AD">
        <w:trPr>
          <w:trHeight w:val="2783"/>
        </w:trPr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rPr>
                <w:b/>
              </w:rPr>
              <w:t xml:space="preserve"> </w:t>
            </w:r>
            <w:r w:rsidRPr="00A649B3">
              <w:t xml:space="preserve"> 1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rPr>
                <w:b/>
              </w:rPr>
              <w:t xml:space="preserve"> </w:t>
            </w:r>
          </w:p>
        </w:tc>
        <w:tc>
          <w:tcPr>
            <w:tcW w:w="4514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Złożenie wniosku o przyjęcie do szkoły podstawowej wraz z dokumentami</w:t>
            </w:r>
          </w:p>
          <w:p w:rsidR="00A649B3" w:rsidRPr="004F4A0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potwierdzającymi spełnianie przez kandydata warunków lub kryteriów branych pod uwagę</w:t>
            </w:r>
            <w:r w:rsidR="004F4A03">
              <w:t xml:space="preserve"> </w:t>
            </w:r>
            <w:r w:rsidRPr="00A649B3">
              <w:t>w postępowaniu rekrutacyjnym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Złożenie wniosku o przyjęcie do oddziału sportowego szkoły podstawowej </w:t>
            </w:r>
            <w:r w:rsidR="004F4A03">
              <w:t xml:space="preserve">wraz </w:t>
            </w:r>
            <w:r w:rsidRPr="00A649B3">
              <w:t>z </w:t>
            </w:r>
            <w:r w:rsidR="004F4A03">
              <w:t xml:space="preserve">dokumentami potwierdzającymi </w:t>
            </w:r>
            <w:r w:rsidRPr="00A649B3">
              <w:t>spełnianie przez kandydata warunków lub kryteriów branych pod uwagę w postępowaniu rekrutacyjnym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od 2 marca  2020 r. 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do 30 kwietnia 2020 r.</w:t>
            </w:r>
            <w:r w:rsidR="004F4A03">
              <w:t xml:space="preserve"> </w:t>
            </w:r>
            <w:r w:rsidRPr="00A649B3">
              <w:t>do godz. 15.00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od 2 marca 2020 r. 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do 30 kwietnia 2020 r.</w:t>
            </w:r>
            <w:r w:rsidR="004F4A03">
              <w:t xml:space="preserve"> </w:t>
            </w:r>
            <w:r w:rsidRPr="00A649B3">
              <w:t>do godz. 15.00</w:t>
            </w:r>
          </w:p>
        </w:tc>
        <w:tc>
          <w:tcPr>
            <w:tcW w:w="212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od 22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do 4 czerwca 2020 r.</w:t>
            </w:r>
            <w:r w:rsidR="004F4A03">
              <w:t xml:space="preserve"> </w:t>
            </w:r>
            <w:r w:rsidRPr="00A649B3">
              <w:t>do godz. 15.00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2</w:t>
            </w:r>
          </w:p>
        </w:tc>
        <w:tc>
          <w:tcPr>
            <w:tcW w:w="4514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Przeprowadzenie prób sprawności fizycznej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od 6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do 13 maja 2020 r.</w:t>
            </w:r>
          </w:p>
        </w:tc>
        <w:tc>
          <w:tcPr>
            <w:tcW w:w="212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8 czerwca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3</w:t>
            </w:r>
          </w:p>
        </w:tc>
        <w:tc>
          <w:tcPr>
            <w:tcW w:w="4514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Podanie do publicznej wiadomości przez komisję rekrutacyjną listy kandydatów,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którzy uzyskali pozytywne wyniki prób sprawności fizycznej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  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14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 o godz. 13.00</w:t>
            </w:r>
          </w:p>
        </w:tc>
        <w:tc>
          <w:tcPr>
            <w:tcW w:w="212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A649B3">
              <w:rPr>
                <w:color w:val="FF0000"/>
              </w:rPr>
              <w:t xml:space="preserve"> </w:t>
            </w:r>
            <w:r w:rsidRPr="00A649B3">
              <w:t>10 czerwca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    o godz.12.00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4</w:t>
            </w:r>
          </w:p>
        </w:tc>
        <w:tc>
          <w:tcPr>
            <w:tcW w:w="4514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Podanie do publicznej wiadomości listy kandydatów zakwalifikowanych i kandydatów</w:t>
            </w:r>
            <w:r w:rsidR="004F4A03">
              <w:t xml:space="preserve"> </w:t>
            </w:r>
            <w:r w:rsidRPr="00A649B3">
              <w:t>Niezakwalifikowanych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A649B3">
              <w:t>18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o godz. 12.00</w:t>
            </w:r>
          </w:p>
        </w:tc>
        <w:tc>
          <w:tcPr>
            <w:tcW w:w="212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15 czerwca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o godz.12.00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rPr>
                <w:b/>
              </w:rPr>
              <w:t xml:space="preserve"> </w:t>
            </w:r>
            <w:r w:rsidRPr="00A649B3">
              <w:t>5</w:t>
            </w:r>
          </w:p>
        </w:tc>
        <w:tc>
          <w:tcPr>
            <w:tcW w:w="4514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Podanie do publicznej wiadomości listy kandydatów przyjętych i kandydatów nieprzyjętych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20 maja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o godz. 12.00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A649B3">
              <w:t>19 czerwca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o godz.12.00</w:t>
            </w:r>
          </w:p>
        </w:tc>
      </w:tr>
      <w:tr w:rsidR="00A649B3" w:rsidRPr="00A649B3" w:rsidTr="00D524AD">
        <w:tc>
          <w:tcPr>
            <w:tcW w:w="55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 xml:space="preserve"> 6</w:t>
            </w:r>
          </w:p>
        </w:tc>
        <w:tc>
          <w:tcPr>
            <w:tcW w:w="4514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t>Podanie do publicznej wiadomości listy kandydatów p</w:t>
            </w:r>
            <w:r w:rsidR="004F4A03">
              <w:t xml:space="preserve">rzyjętych w wyniku postępowania </w:t>
            </w:r>
            <w:r w:rsidRPr="00A649B3">
              <w:t xml:space="preserve">rekrutacyjnego </w:t>
            </w:r>
            <w:r w:rsidRPr="00A649B3">
              <w:lastRenderedPageBreak/>
              <w:t xml:space="preserve">uzupełniającego, o ile szkoła dysponuje jeszcze wolnymi miejscami 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49B3">
              <w:lastRenderedPageBreak/>
              <w:t xml:space="preserve"> 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x</w:t>
            </w:r>
          </w:p>
        </w:tc>
        <w:tc>
          <w:tcPr>
            <w:tcW w:w="2126" w:type="dxa"/>
          </w:tcPr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A649B3">
              <w:t>28 sierpnia 2020 r.</w:t>
            </w:r>
          </w:p>
          <w:p w:rsidR="00A649B3" w:rsidRPr="00A649B3" w:rsidRDefault="00A649B3" w:rsidP="00A64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649B3">
              <w:t>o godz.12.00</w:t>
            </w:r>
          </w:p>
        </w:tc>
      </w:tr>
    </w:tbl>
    <w:p w:rsidR="00A649B3" w:rsidRPr="00A649B3" w:rsidRDefault="00A649B3" w:rsidP="00A61D44">
      <w:pPr>
        <w:spacing w:line="276" w:lineRule="auto"/>
        <w:jc w:val="both"/>
      </w:pPr>
    </w:p>
    <w:p w:rsidR="004F4A03" w:rsidRDefault="004F4A03" w:rsidP="00A649B3">
      <w:pPr>
        <w:spacing w:line="276" w:lineRule="auto"/>
        <w:ind w:left="284"/>
        <w:jc w:val="both"/>
      </w:pPr>
    </w:p>
    <w:p w:rsidR="00A649B3" w:rsidRPr="00A649B3" w:rsidRDefault="00A649B3" w:rsidP="00A649B3">
      <w:pPr>
        <w:spacing w:line="276" w:lineRule="auto"/>
        <w:ind w:left="284"/>
        <w:jc w:val="both"/>
      </w:pPr>
      <w:r w:rsidRPr="00A649B3">
        <w:t>2. Kandydaci zamieszkali w obwodzie szkoły podstawowej przyjmowani są z urzędu na podstawie zgłoszenia rodziców, prawnych opiekunów.</w:t>
      </w:r>
    </w:p>
    <w:p w:rsidR="00A649B3" w:rsidRPr="00A649B3" w:rsidRDefault="00A649B3" w:rsidP="00A649B3">
      <w:pPr>
        <w:spacing w:line="276" w:lineRule="auto"/>
        <w:ind w:left="284"/>
        <w:jc w:val="both"/>
      </w:pPr>
      <w:r w:rsidRPr="00A649B3">
        <w:t xml:space="preserve">3. Kandydaci spoza obwodu szkoły biorą udział w postepowaniu rekrutacyjnym, w którym obowiązują następujące kryteria: </w:t>
      </w:r>
    </w:p>
    <w:p w:rsidR="00A649B3" w:rsidRPr="00A649B3" w:rsidRDefault="00A649B3" w:rsidP="00A649B3">
      <w:pPr>
        <w:spacing w:line="276" w:lineRule="auto"/>
        <w:ind w:left="284"/>
        <w:jc w:val="both"/>
      </w:pPr>
    </w:p>
    <w:tbl>
      <w:tblPr>
        <w:tblW w:w="822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121"/>
        <w:gridCol w:w="375"/>
        <w:gridCol w:w="1301"/>
      </w:tblGrid>
      <w:tr w:rsidR="00A649B3" w:rsidRPr="00A649B3" w:rsidTr="00D524AD">
        <w:trPr>
          <w:trHeight w:val="375"/>
        </w:trPr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1)</w:t>
            </w:r>
          </w:p>
        </w:tc>
        <w:tc>
          <w:tcPr>
            <w:tcW w:w="612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których rodzeństwo kontynuuje naukę w danej szkole</w:t>
            </w:r>
          </w:p>
        </w:tc>
        <w:tc>
          <w:tcPr>
            <w:tcW w:w="37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5 punktów;</w:t>
            </w:r>
          </w:p>
        </w:tc>
      </w:tr>
      <w:tr w:rsidR="00A649B3" w:rsidRPr="00A649B3" w:rsidTr="00D524AD">
        <w:trPr>
          <w:trHeight w:val="390"/>
        </w:trPr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2)</w:t>
            </w:r>
          </w:p>
        </w:tc>
        <w:tc>
          <w:tcPr>
            <w:tcW w:w="612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którzy są mieszkańcami Sopotu</w:t>
            </w:r>
          </w:p>
        </w:tc>
        <w:tc>
          <w:tcPr>
            <w:tcW w:w="37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5 punktów;</w:t>
            </w:r>
          </w:p>
        </w:tc>
      </w:tr>
      <w:tr w:rsidR="00A649B3" w:rsidRPr="00A649B3" w:rsidTr="00D524AD">
        <w:trPr>
          <w:trHeight w:val="375"/>
        </w:trPr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3)</w:t>
            </w:r>
          </w:p>
        </w:tc>
        <w:tc>
          <w:tcPr>
            <w:tcW w:w="612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których rodzice bądź opiekunowie prawni ze względu na organizację pracy zawodowej, obowiązki rodzinne oraz lokalne potrzeby społeczne związani są z m. Sopot</w:t>
            </w:r>
          </w:p>
        </w:tc>
        <w:tc>
          <w:tcPr>
            <w:tcW w:w="37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 xml:space="preserve">3 punkty;  </w:t>
            </w:r>
          </w:p>
        </w:tc>
      </w:tr>
      <w:tr w:rsidR="00A649B3" w:rsidRPr="00A649B3" w:rsidTr="00D524AD">
        <w:trPr>
          <w:trHeight w:val="825"/>
        </w:trPr>
        <w:tc>
          <w:tcPr>
            <w:tcW w:w="42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4)</w:t>
            </w:r>
          </w:p>
        </w:tc>
        <w:tc>
          <w:tcPr>
            <w:tcW w:w="612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kandydaci, których rodzice bądź opiekunowie prawni rozliczają podatek dochodowy od dochodów osobistych (PIT) w Urzędzie Skarbowym w Sopocie</w:t>
            </w:r>
          </w:p>
        </w:tc>
        <w:tc>
          <w:tcPr>
            <w:tcW w:w="375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-</w:t>
            </w:r>
          </w:p>
        </w:tc>
        <w:tc>
          <w:tcPr>
            <w:tcW w:w="1301" w:type="dxa"/>
          </w:tcPr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</w:p>
          <w:p w:rsidR="00A649B3" w:rsidRPr="00A649B3" w:rsidRDefault="00A649B3" w:rsidP="00A649B3">
            <w:pPr>
              <w:spacing w:line="276" w:lineRule="auto"/>
              <w:ind w:firstLine="58"/>
              <w:jc w:val="both"/>
            </w:pPr>
            <w:r w:rsidRPr="00A649B3">
              <w:t>4 punkty.</w:t>
            </w:r>
          </w:p>
        </w:tc>
      </w:tr>
    </w:tbl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ind w:firstLine="708"/>
        <w:jc w:val="both"/>
      </w:pPr>
      <w:r w:rsidRPr="00A649B3">
        <w:t xml:space="preserve">Dokumentami potwierdzającymi spełnienie w/w kryteriów są : </w:t>
      </w:r>
    </w:p>
    <w:tbl>
      <w:tblPr>
        <w:tblStyle w:val="Tabela-Siatka"/>
        <w:tblpPr w:leftFromText="141" w:rightFromText="141" w:vertAnchor="text" w:horzAnchor="margin" w:tblpX="358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758"/>
      </w:tblGrid>
      <w:tr w:rsidR="00A649B3" w:rsidRPr="00A649B3" w:rsidTr="00D524AD">
        <w:tc>
          <w:tcPr>
            <w:tcW w:w="287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1)</w:t>
            </w:r>
          </w:p>
        </w:tc>
        <w:tc>
          <w:tcPr>
            <w:tcW w:w="8758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potwierdzenie dyrektora o uczęszczaniu rodzeństwa do danej szkoły;</w:t>
            </w:r>
          </w:p>
        </w:tc>
      </w:tr>
      <w:tr w:rsidR="00A649B3" w:rsidRPr="00A649B3" w:rsidTr="00D524AD">
        <w:tc>
          <w:tcPr>
            <w:tcW w:w="287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2)</w:t>
            </w:r>
          </w:p>
        </w:tc>
        <w:tc>
          <w:tcPr>
            <w:tcW w:w="8758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oświadczenie o zamieszkiwaniu na terenie miasta Sopotu;</w:t>
            </w:r>
          </w:p>
        </w:tc>
      </w:tr>
      <w:tr w:rsidR="00A649B3" w:rsidRPr="00A649B3" w:rsidTr="00D524AD">
        <w:tc>
          <w:tcPr>
            <w:tcW w:w="287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3)</w:t>
            </w:r>
          </w:p>
        </w:tc>
        <w:tc>
          <w:tcPr>
            <w:tcW w:w="8758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oświadczenie o złożeniu w Urzędzie Skarbowym w Sopocie zeznania podatkowego od dochodów osobistych za rok ubiegły;</w:t>
            </w:r>
          </w:p>
        </w:tc>
      </w:tr>
      <w:tr w:rsidR="00A649B3" w:rsidRPr="00A649B3" w:rsidTr="00D524AD">
        <w:tc>
          <w:tcPr>
            <w:tcW w:w="287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4)</w:t>
            </w:r>
          </w:p>
        </w:tc>
        <w:tc>
          <w:tcPr>
            <w:tcW w:w="8758" w:type="dxa"/>
          </w:tcPr>
          <w:p w:rsidR="00A649B3" w:rsidRPr="00A649B3" w:rsidRDefault="00A649B3" w:rsidP="00A649B3">
            <w:pPr>
              <w:spacing w:line="276" w:lineRule="auto"/>
              <w:jc w:val="both"/>
            </w:pPr>
            <w:r w:rsidRPr="00A649B3">
              <w:t>oświadczenie o wykonywaniu obowiązków rodzinnych lub realizacji lokalnych potrzeb społecznych na terenie miasta Sopotu.</w:t>
            </w:r>
          </w:p>
        </w:tc>
      </w:tr>
    </w:tbl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</w:p>
    <w:p w:rsidR="00A649B3" w:rsidRPr="00A649B3" w:rsidRDefault="00A649B3" w:rsidP="00A649B3">
      <w:pPr>
        <w:spacing w:line="276" w:lineRule="auto"/>
        <w:jc w:val="both"/>
      </w:pP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</w:r>
      <w:r w:rsidRPr="00A649B3">
        <w:tab/>
        <w:t>Z wyrazami szacunku,</w:t>
      </w:r>
    </w:p>
    <w:p w:rsidR="003B3199" w:rsidRPr="003B3199" w:rsidRDefault="003B3199" w:rsidP="00A649B3">
      <w:pPr>
        <w:spacing w:line="276" w:lineRule="auto"/>
        <w:jc w:val="both"/>
        <w:rPr>
          <w:vanish/>
          <w:specVanish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1220C" w:rsidRPr="00A649B3" w:rsidRDefault="003B3199" w:rsidP="003B3199">
      <w:r>
        <w:t xml:space="preserve"> Piotr Płocki</w:t>
      </w:r>
      <w:r>
        <w:tab/>
      </w:r>
    </w:p>
    <w:sectPr w:rsidR="0031220C" w:rsidRPr="00A649B3" w:rsidSect="00873A26">
      <w:headerReference w:type="default" r:id="rId7"/>
      <w:footerReference w:type="default" r:id="rId8"/>
      <w:pgSz w:w="11906" w:h="16838"/>
      <w:pgMar w:top="1417" w:right="926" w:bottom="1417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4A" w:rsidRDefault="0009584A" w:rsidP="00A649B3">
      <w:r>
        <w:separator/>
      </w:r>
    </w:p>
  </w:endnote>
  <w:endnote w:type="continuationSeparator" w:id="0">
    <w:p w:rsidR="0009584A" w:rsidRDefault="0009584A" w:rsidP="00A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26" w:rsidRPr="00873A26" w:rsidRDefault="00A649B3" w:rsidP="00873A26">
    <w:pPr>
      <w:ind w:right="1395"/>
      <w:jc w:val="right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5486400</wp:posOffset>
          </wp:positionH>
          <wp:positionV relativeFrom="margin">
            <wp:posOffset>8314690</wp:posOffset>
          </wp:positionV>
          <wp:extent cx="80010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A03">
      <w:tab/>
    </w:r>
    <w:r w:rsidR="004F4A03">
      <w:tab/>
    </w:r>
    <w:r w:rsidR="004F4A03">
      <w:tab/>
    </w:r>
    <w:r w:rsidR="004F4A03" w:rsidRPr="00873A26">
      <w:rPr>
        <w:rFonts w:ascii="Arial" w:hAnsi="Arial" w:cs="Arial"/>
        <w:b/>
        <w:sz w:val="17"/>
        <w:szCs w:val="17"/>
      </w:rPr>
      <w:t>Urząd Miasta Sopotu</w:t>
    </w:r>
    <w:r w:rsidR="004F4A03">
      <w:rPr>
        <w:rFonts w:ascii="Arial" w:hAnsi="Arial" w:cs="Arial"/>
        <w:b/>
        <w:sz w:val="17"/>
        <w:szCs w:val="17"/>
      </w:rPr>
      <w:t xml:space="preserve"> </w:t>
    </w:r>
  </w:p>
  <w:p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</w:rPr>
    </w:pPr>
    <w:r w:rsidRPr="00873A26">
      <w:rPr>
        <w:rFonts w:ascii="Arial" w:hAnsi="Arial" w:cs="Arial"/>
        <w:b/>
        <w:sz w:val="17"/>
        <w:szCs w:val="17"/>
      </w:rPr>
      <w:t>ul. Tadeusza Kościuszki 25/27, 81-704 Sopot</w:t>
    </w:r>
  </w:p>
  <w:p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  <w:lang w:val="en-US"/>
      </w:rPr>
    </w:pPr>
    <w:r w:rsidRPr="00873A26">
      <w:rPr>
        <w:rFonts w:ascii="Arial" w:hAnsi="Arial" w:cs="Arial"/>
        <w:b/>
        <w:sz w:val="17"/>
        <w:szCs w:val="17"/>
        <w:lang w:val="en-US"/>
      </w:rPr>
      <w:t>tel.: (+48 58) 52 13 737, fax: (+48 58) 551 01 33</w:t>
    </w:r>
  </w:p>
  <w:p w:rsidR="00873A26" w:rsidRPr="00873A26" w:rsidRDefault="004F4A03" w:rsidP="00873A26">
    <w:pPr>
      <w:ind w:right="1395"/>
      <w:jc w:val="right"/>
      <w:rPr>
        <w:rFonts w:ascii="Arial" w:hAnsi="Arial" w:cs="Arial"/>
        <w:b/>
        <w:sz w:val="17"/>
        <w:szCs w:val="17"/>
        <w:lang w:val="en-US"/>
      </w:rPr>
    </w:pPr>
    <w:r w:rsidRPr="00873A26">
      <w:rPr>
        <w:rFonts w:ascii="Arial" w:hAnsi="Arial" w:cs="Arial"/>
        <w:b/>
        <w:sz w:val="17"/>
        <w:szCs w:val="17"/>
        <w:lang w:val="en-US"/>
      </w:rPr>
      <w:t>www.sopot.pl</w:t>
    </w:r>
  </w:p>
  <w:p w:rsidR="001E3E98" w:rsidRPr="00873A26" w:rsidRDefault="0009584A" w:rsidP="00873A26">
    <w:pPr>
      <w:ind w:right="75"/>
      <w:rPr>
        <w:rFonts w:ascii="Arial" w:hAnsi="Arial" w:cs="Arial"/>
        <w:b/>
        <w:color w:val="4D4D4D"/>
        <w:sz w:val="17"/>
        <w:szCs w:val="17"/>
        <w:lang w:val="en-US"/>
      </w:rPr>
    </w:pPr>
  </w:p>
  <w:p w:rsidR="001E3E98" w:rsidRPr="00873A26" w:rsidRDefault="0009584A" w:rsidP="001E3E98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4A" w:rsidRDefault="0009584A" w:rsidP="00A649B3">
      <w:r>
        <w:separator/>
      </w:r>
    </w:p>
  </w:footnote>
  <w:footnote w:type="continuationSeparator" w:id="0">
    <w:p w:rsidR="0009584A" w:rsidRDefault="0009584A" w:rsidP="00A6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98" w:rsidRPr="00C8130D" w:rsidRDefault="00A649B3" w:rsidP="00A649B3">
    <w:pPr>
      <w:ind w:left="8496" w:right="-110"/>
      <w:rPr>
        <w:rFonts w:ascii="ChiantiPL" w:hAnsi="ChiantiPL"/>
        <w:sz w:val="18"/>
        <w:szCs w:val="18"/>
      </w:rPr>
    </w:pPr>
    <w:r>
      <w:rPr>
        <w:noProof/>
      </w:rPr>
      <w:drawing>
        <wp:inline distT="0" distB="0" distL="0" distR="0">
          <wp:extent cx="517525" cy="802005"/>
          <wp:effectExtent l="0" t="0" r="0" b="0"/>
          <wp:docPr id="1" name="Obraz 1" descr="herb_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132" w:rsidRDefault="004F4A03" w:rsidP="0074636B">
    <w:pPr>
      <w:tabs>
        <w:tab w:val="left" w:pos="8647"/>
      </w:tabs>
      <w:ind w:right="261"/>
      <w:jc w:val="right"/>
      <w:rPr>
        <w:rFonts w:ascii="Arial" w:hAnsi="Arial" w:cs="Arial"/>
        <w:color w:val="464646"/>
        <w:sz w:val="18"/>
        <w:szCs w:val="18"/>
      </w:rPr>
    </w:pPr>
    <w:r>
      <w:rPr>
        <w:rFonts w:ascii="Arial" w:hAnsi="Arial" w:cs="Arial"/>
        <w:color w:val="464646"/>
        <w:sz w:val="18"/>
        <w:szCs w:val="18"/>
      </w:rPr>
      <w:t xml:space="preserve"> </w:t>
    </w:r>
  </w:p>
  <w:p w:rsidR="001E3E98" w:rsidRDefault="004F4A03" w:rsidP="0074636B">
    <w:pPr>
      <w:tabs>
        <w:tab w:val="left" w:pos="8647"/>
      </w:tabs>
      <w:ind w:right="261"/>
      <w:jc w:val="right"/>
      <w:rPr>
        <w:rFonts w:ascii="Arial" w:hAnsi="Arial" w:cs="Arial"/>
        <w:b/>
        <w:color w:val="4D4D4D"/>
        <w:sz w:val="17"/>
        <w:szCs w:val="17"/>
      </w:rPr>
    </w:pPr>
    <w:r>
      <w:rPr>
        <w:rFonts w:ascii="Arial" w:hAnsi="Arial" w:cs="Arial"/>
        <w:b/>
        <w:color w:val="4D4D4D"/>
        <w:sz w:val="17"/>
        <w:szCs w:val="17"/>
      </w:rPr>
      <w:t>Wydział Oświaty</w:t>
    </w:r>
  </w:p>
  <w:p w:rsidR="001E3E98" w:rsidRDefault="0009584A" w:rsidP="001E3E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E2B"/>
    <w:multiLevelType w:val="hybridMultilevel"/>
    <w:tmpl w:val="FE4898C2"/>
    <w:lvl w:ilvl="0" w:tplc="1876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072D"/>
    <w:multiLevelType w:val="hybridMultilevel"/>
    <w:tmpl w:val="6EBC98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426F6"/>
    <w:multiLevelType w:val="hybridMultilevel"/>
    <w:tmpl w:val="3D822622"/>
    <w:lvl w:ilvl="0" w:tplc="2B70D66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B3"/>
    <w:rsid w:val="000279CB"/>
    <w:rsid w:val="0009584A"/>
    <w:rsid w:val="000A782E"/>
    <w:rsid w:val="00104AAF"/>
    <w:rsid w:val="00121627"/>
    <w:rsid w:val="00383C76"/>
    <w:rsid w:val="003B3199"/>
    <w:rsid w:val="004F4A03"/>
    <w:rsid w:val="0089744C"/>
    <w:rsid w:val="00973DED"/>
    <w:rsid w:val="00A61D44"/>
    <w:rsid w:val="00A649B3"/>
    <w:rsid w:val="00CD57BE"/>
    <w:rsid w:val="00CF5542"/>
    <w:rsid w:val="00D50742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F115F"/>
  <w15:docId w15:val="{EFBA2EFD-A9F8-4344-A3E2-F2651FF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4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6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4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9B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4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1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Antoniewicz</dc:creator>
  <cp:lastModifiedBy>Przedszkole5 Przedszkole5</cp:lastModifiedBy>
  <cp:revision>2</cp:revision>
  <dcterms:created xsi:type="dcterms:W3CDTF">2020-02-26T09:28:00Z</dcterms:created>
  <dcterms:modified xsi:type="dcterms:W3CDTF">2020-02-26T09:28:00Z</dcterms:modified>
</cp:coreProperties>
</file>